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796A5ED" w:rsidR="00D001FF" w:rsidRPr="00FE0426" w:rsidRDefault="0025316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5316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EA4C844" w:rsidR="006126D7" w:rsidRPr="00082BE0" w:rsidRDefault="0025316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№ 603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2531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31E0F09E" w14:textId="77777777" w:rsidR="00DD6F53" w:rsidRDefault="00DD6F53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</w:p>
    <w:p w14:paraId="6BB9F24D" w14:textId="1267C443" w:rsidR="00F53349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0E31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F3B1BC2" w14:textId="1FAAD4D8" w:rsidR="00D82ADE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 земельної ділянки комунальної власності</w:t>
      </w:r>
    </w:p>
    <w:p w14:paraId="3041BC7F" w14:textId="1D7BB2AB" w:rsidR="00D82ADE" w:rsidRDefault="00D82ADE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(к.н. </w:t>
      </w:r>
      <w:r w:rsidR="00C3047D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3221080501</w:t>
      </w:r>
      <w:r w:rsidR="0054672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C3047D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="0054672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C3047D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</w:t>
      </w:r>
      <w:r w:rsidR="0054672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C3047D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147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2D8218B9" w14:textId="77777777" w:rsidR="00DD6F53" w:rsidRPr="0009778F" w:rsidRDefault="00DD6F53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bookmarkEnd w:id="1"/>
    <w:bookmarkEnd w:id="2"/>
    <w:p w14:paraId="442DB9BF" w14:textId="28D4A4C2" w:rsidR="002A4AAD" w:rsidRPr="009B4B7B" w:rsidRDefault="002A4AAD" w:rsidP="002A4AA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розроблену технічну документацію із землеустрою щодо поділу земельної ділянки комунальної власності з кадастровим номером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3221080501:02:004:0147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0,4029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призначення: (код КВЦПЗ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03.01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– </w:t>
      </w:r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влади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3047D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Pr="00C3047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яка розташована по вул.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Ярослава Мудрого, 1-А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с. Блиставиця,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 на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три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земельні ділянки з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кадастровими номерами </w:t>
      </w:r>
      <w:bookmarkStart w:id="3" w:name="_Hlk207810252"/>
      <w:bookmarkStart w:id="4" w:name="_Hlk207810279"/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3221080501:02:004:0168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0,0750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bookmarkEnd w:id="3"/>
      <w:bookmarkEnd w:id="4"/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3221080501:02:004:0167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1302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3221080501:02:004:0166 </w:t>
      </w:r>
      <w:r w:rsidR="00C3047D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1977</w:t>
      </w:r>
      <w:r w:rsidR="00C3047D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витяги з Державного земельного кадастру про земельні ділянки </w:t>
      </w:r>
      <w:r w:rsidR="002531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bookmarkStart w:id="5" w:name="_Hlk208827207"/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510212089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bookmarkEnd w:id="5"/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06.11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НВ-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510212091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2025 від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06.11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2531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  <w:r w:rsidR="00C3047D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510212090</w:t>
      </w:r>
      <w:r w:rsidR="00C3047D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2025 від </w:t>
      </w:r>
      <w:r w:rsidR="00C3047D">
        <w:rPr>
          <w:rFonts w:ascii="Times New Roman" w:eastAsia="Calibri" w:hAnsi="Times New Roman" w:cs="Times New Roman"/>
          <w:sz w:val="24"/>
          <w:szCs w:val="24"/>
          <w:lang w:val="uk-UA"/>
        </w:rPr>
        <w:t>06.11</w:t>
      </w:r>
      <w:r w:rsidR="00C3047D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</w:t>
      </w:r>
      <w:r w:rsidR="002531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56 Закону України «Про землеустрій», п. 34  ст. 26 Закону України «Про місцеве самоврядування в Україні», міська рада</w:t>
      </w:r>
    </w:p>
    <w:p w14:paraId="293BA1F0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FC04DF3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F7B5458" w14:textId="77777777" w:rsidR="002A4AAD" w:rsidRPr="009B4B7B" w:rsidRDefault="002A4AAD" w:rsidP="002A4A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95F918D" w14:textId="2A309508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6" w:name="_Hlk207811331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з кадастровим номером </w:t>
      </w:r>
      <w:bookmarkEnd w:id="6"/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3221080501:02:004:0147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0515DA">
        <w:rPr>
          <w:rFonts w:ascii="Times New Roman" w:hAnsi="Times New Roman" w:cs="Times New Roman"/>
          <w:sz w:val="24"/>
          <w:szCs w:val="24"/>
          <w:lang w:val="uk-UA"/>
        </w:rPr>
        <w:t>0,4029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га, яка розташована </w:t>
      </w:r>
      <w:bookmarkStart w:id="7" w:name="_Hlk207811357"/>
      <w:r w:rsidR="000515DA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>Ярослава Мудрого, 1-А</w:t>
      </w:r>
      <w:r w:rsidR="000515DA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>с. Блиставиця,</w:t>
      </w:r>
      <w:r w:rsidR="000515DA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7"/>
    </w:p>
    <w:p w14:paraId="625FC967" w14:textId="3FBBF01F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Поділити земельну ділянку комунальної власності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</w:t>
      </w:r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3221080501:02:004:0147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0515DA">
        <w:rPr>
          <w:rFonts w:ascii="Times New Roman" w:hAnsi="Times New Roman" w:cs="Times New Roman"/>
          <w:sz w:val="24"/>
          <w:szCs w:val="24"/>
          <w:lang w:val="uk-UA"/>
        </w:rPr>
        <w:t>0,4029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га, на </w:t>
      </w:r>
      <w:r w:rsidR="000515DA">
        <w:rPr>
          <w:rFonts w:ascii="Times New Roman" w:hAnsi="Times New Roman" w:cs="Times New Roman"/>
          <w:sz w:val="24"/>
          <w:szCs w:val="24"/>
          <w:lang w:val="uk-UA"/>
        </w:rPr>
        <w:t>три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земельні ділянки, що утворилися в результаті поділу, а саме:</w:t>
      </w:r>
    </w:p>
    <w:p w14:paraId="0FBE65F0" w14:textId="5AC880A9" w:rsidR="002A4AAD" w:rsidRPr="009B4B7B" w:rsidRDefault="002A4AAD" w:rsidP="002A4AAD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>
        <w:rPr>
          <w:rFonts w:ascii="Times New Roman" w:hAnsi="Times New Roman" w:cs="Times New Roman"/>
          <w:sz w:val="24"/>
          <w:szCs w:val="24"/>
          <w:lang w:val="uk-UA"/>
        </w:rPr>
        <w:t>к.н.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3221080501:02:004:0168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0515DA">
        <w:rPr>
          <w:rFonts w:ascii="Times New Roman" w:hAnsi="Times New Roman" w:cs="Times New Roman"/>
          <w:sz w:val="24"/>
          <w:szCs w:val="24"/>
          <w:lang w:val="uk-UA"/>
        </w:rPr>
        <w:t>0,0750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га;</w:t>
      </w:r>
    </w:p>
    <w:p w14:paraId="1C00FDE3" w14:textId="77B7BFB5" w:rsidR="000515DA" w:rsidRPr="009B4B7B" w:rsidRDefault="000515DA" w:rsidP="000515DA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>
        <w:rPr>
          <w:rFonts w:ascii="Times New Roman" w:hAnsi="Times New Roman" w:cs="Times New Roman"/>
          <w:sz w:val="24"/>
          <w:szCs w:val="24"/>
          <w:lang w:val="uk-UA"/>
        </w:rPr>
        <w:t>к.н.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0,1302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га;</w:t>
      </w:r>
    </w:p>
    <w:p w14:paraId="165962C9" w14:textId="23962ED0" w:rsidR="002A4AAD" w:rsidRPr="000515DA" w:rsidRDefault="000515DA" w:rsidP="00113254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15DA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к.н. </w:t>
      </w:r>
      <w:r w:rsidRPr="000515DA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3221080501:02:004:0166</w:t>
      </w:r>
      <w:r w:rsidRPr="000515DA">
        <w:rPr>
          <w:rFonts w:ascii="Times New Roman" w:hAnsi="Times New Roman" w:cs="Times New Roman"/>
          <w:sz w:val="24"/>
          <w:szCs w:val="24"/>
          <w:lang w:val="uk-UA"/>
        </w:rPr>
        <w:t>, площею 0,1977 га.</w:t>
      </w:r>
    </w:p>
    <w:p w14:paraId="7CA152F6" w14:textId="39933AC3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земельні ділянки з кадастровими номерами </w:t>
      </w:r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3221080501:02:004:0168, 3221080501:02:004:0167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0515DA" w:rsidRPr="000515DA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3221080501:02:004:0166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що утворилися в результаті поділу</w:t>
      </w:r>
      <w:r w:rsidRPr="009B4B7B">
        <w:rPr>
          <w:sz w:val="24"/>
          <w:szCs w:val="24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з кадастровим номером </w:t>
      </w:r>
      <w:r w:rsidR="000515DA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3221080501:02:004:0147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 «Про державну реєстрацію речових прав на нерухоме майно та їх обтяжень».</w:t>
      </w:r>
    </w:p>
    <w:p w14:paraId="4B013EAF" w14:textId="77777777" w:rsidR="002A4AAD" w:rsidRPr="009B4B7B" w:rsidRDefault="002A4AAD" w:rsidP="002A4AA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667E960D" w14:textId="77777777" w:rsidR="0025316F" w:rsidRDefault="0025316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917974" w14:textId="26685E1D" w:rsidR="00B8767A" w:rsidRPr="0025316F" w:rsidRDefault="0025316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Тарас ШАПРАВСЬКИЙ</w:t>
      </w:r>
    </w:p>
    <w:p w14:paraId="42F7F433" w14:textId="7777777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DF0237" w14:textId="3864EC6B" w:rsidR="00F91DB6" w:rsidRDefault="00F91DB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CEA90E" w14:textId="77777777" w:rsidR="00F91DB6" w:rsidRDefault="00F91DB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194D6CA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DD6F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06A299ED" w14:textId="65AF1891" w:rsidR="0009778F" w:rsidRPr="0025316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25316F" w:rsidRPr="0025316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Pr="0025316F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D09B5" w14:textId="77777777" w:rsidR="00DD6F53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6F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6F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48CDF84" w14:textId="4D4A72B6" w:rsidR="0009778F" w:rsidRPr="0009778F" w:rsidRDefault="00DD6F53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="0009778F" w:rsidRPr="0009778F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09778F"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="0009778F"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9778F"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="0009778F"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2B677211" w14:textId="4FE27069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25316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040B9E9F" w:rsidR="00DA25BB" w:rsidRPr="00DA25BB" w:rsidRDefault="00DD6F53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0548BE9C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</w:t>
      </w:r>
      <w:r w:rsidR="000872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DD6F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391DC748" w14:textId="641DD10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25316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14.11.2025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25316F">
      <w:pgSz w:w="11907" w:h="16840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53A"/>
    <w:multiLevelType w:val="hybridMultilevel"/>
    <w:tmpl w:val="EBB075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14F3F"/>
    <w:rsid w:val="000243D8"/>
    <w:rsid w:val="00036626"/>
    <w:rsid w:val="000369C8"/>
    <w:rsid w:val="00043AF6"/>
    <w:rsid w:val="000515DA"/>
    <w:rsid w:val="00065CEE"/>
    <w:rsid w:val="000664FB"/>
    <w:rsid w:val="000703E0"/>
    <w:rsid w:val="00082BE0"/>
    <w:rsid w:val="0008728C"/>
    <w:rsid w:val="0009778F"/>
    <w:rsid w:val="00097FC0"/>
    <w:rsid w:val="000A1370"/>
    <w:rsid w:val="000B3058"/>
    <w:rsid w:val="000E3176"/>
    <w:rsid w:val="00113B70"/>
    <w:rsid w:val="001434E8"/>
    <w:rsid w:val="00184656"/>
    <w:rsid w:val="001A771B"/>
    <w:rsid w:val="001B3CD8"/>
    <w:rsid w:val="001E4397"/>
    <w:rsid w:val="001F293A"/>
    <w:rsid w:val="002064B0"/>
    <w:rsid w:val="0022651F"/>
    <w:rsid w:val="00237712"/>
    <w:rsid w:val="0025316F"/>
    <w:rsid w:val="002614E9"/>
    <w:rsid w:val="00262B85"/>
    <w:rsid w:val="00272213"/>
    <w:rsid w:val="002A4AAD"/>
    <w:rsid w:val="002D5418"/>
    <w:rsid w:val="002E13CD"/>
    <w:rsid w:val="002F5A1A"/>
    <w:rsid w:val="00316291"/>
    <w:rsid w:val="00317963"/>
    <w:rsid w:val="00366DC3"/>
    <w:rsid w:val="003C1D8A"/>
    <w:rsid w:val="003E592C"/>
    <w:rsid w:val="003F0B92"/>
    <w:rsid w:val="00425C32"/>
    <w:rsid w:val="0044223F"/>
    <w:rsid w:val="004474C9"/>
    <w:rsid w:val="00485AC3"/>
    <w:rsid w:val="004A76AA"/>
    <w:rsid w:val="004C7442"/>
    <w:rsid w:val="004D7857"/>
    <w:rsid w:val="004F5699"/>
    <w:rsid w:val="0052525F"/>
    <w:rsid w:val="00546720"/>
    <w:rsid w:val="00551978"/>
    <w:rsid w:val="005559CF"/>
    <w:rsid w:val="005667CC"/>
    <w:rsid w:val="00584863"/>
    <w:rsid w:val="00592CA8"/>
    <w:rsid w:val="005C5252"/>
    <w:rsid w:val="005E19B4"/>
    <w:rsid w:val="005F2F80"/>
    <w:rsid w:val="006126D7"/>
    <w:rsid w:val="00616558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81C18"/>
    <w:rsid w:val="007A05CE"/>
    <w:rsid w:val="007E6937"/>
    <w:rsid w:val="00811FD4"/>
    <w:rsid w:val="008755E6"/>
    <w:rsid w:val="008F3F7B"/>
    <w:rsid w:val="00910BDF"/>
    <w:rsid w:val="009161E2"/>
    <w:rsid w:val="0095161D"/>
    <w:rsid w:val="00980CD5"/>
    <w:rsid w:val="009F153E"/>
    <w:rsid w:val="00A149BC"/>
    <w:rsid w:val="00A33ECD"/>
    <w:rsid w:val="00A40AEB"/>
    <w:rsid w:val="00A53465"/>
    <w:rsid w:val="00A8375E"/>
    <w:rsid w:val="00AA20D6"/>
    <w:rsid w:val="00AB6B15"/>
    <w:rsid w:val="00AD6E29"/>
    <w:rsid w:val="00B168B6"/>
    <w:rsid w:val="00B5295C"/>
    <w:rsid w:val="00B544CD"/>
    <w:rsid w:val="00B56F67"/>
    <w:rsid w:val="00B8767A"/>
    <w:rsid w:val="00B90813"/>
    <w:rsid w:val="00BB3BEE"/>
    <w:rsid w:val="00C02D91"/>
    <w:rsid w:val="00C3047D"/>
    <w:rsid w:val="00C6609F"/>
    <w:rsid w:val="00CE6DA7"/>
    <w:rsid w:val="00D001FF"/>
    <w:rsid w:val="00D41B17"/>
    <w:rsid w:val="00D459B2"/>
    <w:rsid w:val="00D6520B"/>
    <w:rsid w:val="00D767DD"/>
    <w:rsid w:val="00D82ADE"/>
    <w:rsid w:val="00DA25BB"/>
    <w:rsid w:val="00DA29B3"/>
    <w:rsid w:val="00DA4A95"/>
    <w:rsid w:val="00DC1875"/>
    <w:rsid w:val="00DC343A"/>
    <w:rsid w:val="00DD6F53"/>
    <w:rsid w:val="00DF2518"/>
    <w:rsid w:val="00E05FA1"/>
    <w:rsid w:val="00E07581"/>
    <w:rsid w:val="00E07CF3"/>
    <w:rsid w:val="00E71B23"/>
    <w:rsid w:val="00EC0D17"/>
    <w:rsid w:val="00F045C7"/>
    <w:rsid w:val="00F206A5"/>
    <w:rsid w:val="00F53349"/>
    <w:rsid w:val="00F67979"/>
    <w:rsid w:val="00F71ECE"/>
    <w:rsid w:val="00F8310A"/>
    <w:rsid w:val="00F91DB6"/>
    <w:rsid w:val="00F95635"/>
    <w:rsid w:val="00F97757"/>
    <w:rsid w:val="00FD6B0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F498-2A88-4C58-A593-9250732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2025-11-17T09:02:00Z</cp:lastPrinted>
  <dcterms:created xsi:type="dcterms:W3CDTF">2025-11-06T12:54:00Z</dcterms:created>
  <dcterms:modified xsi:type="dcterms:W3CDTF">2025-11-17T09:02:00Z</dcterms:modified>
</cp:coreProperties>
</file>